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A17E95" w:rsidRDefault="00A07241" w:rsidP="001721F4">
      <w:pPr>
        <w:spacing w:after="0" w:line="240" w:lineRule="auto"/>
        <w:jc w:val="both"/>
        <w:rPr>
          <w:rFonts w:eastAsia="Times New Roman" w:cstheme="minorHAnsi"/>
          <w:sz w:val="19"/>
          <w:szCs w:val="19"/>
          <w:lang w:eastAsia="pl-PL"/>
        </w:rPr>
      </w:pPr>
      <w:r w:rsidRPr="00A17E95">
        <w:rPr>
          <w:rFonts w:eastAsia="Times New Roman" w:cstheme="minorHAnsi"/>
          <w:sz w:val="19"/>
          <w:szCs w:val="19"/>
          <w:lang w:eastAsia="pl-PL"/>
        </w:rPr>
        <w:t>EZ.28.</w:t>
      </w:r>
      <w:r w:rsidR="001C15ED" w:rsidRPr="00A17E95">
        <w:rPr>
          <w:rFonts w:eastAsia="Times New Roman" w:cstheme="minorHAnsi"/>
          <w:sz w:val="19"/>
          <w:szCs w:val="19"/>
          <w:lang w:eastAsia="pl-PL"/>
        </w:rPr>
        <w:t>104</w:t>
      </w:r>
      <w:r w:rsidRPr="00A17E95">
        <w:rPr>
          <w:rFonts w:eastAsia="Times New Roman" w:cstheme="minorHAnsi"/>
          <w:sz w:val="19"/>
          <w:szCs w:val="19"/>
          <w:lang w:eastAsia="pl-PL"/>
        </w:rPr>
        <w:t>. ...............</w:t>
      </w:r>
      <w:r w:rsidR="00EF2F6C" w:rsidRPr="00A17E95">
        <w:rPr>
          <w:rFonts w:eastAsia="Times New Roman" w:cstheme="minorHAnsi"/>
          <w:sz w:val="19"/>
          <w:szCs w:val="19"/>
          <w:lang w:eastAsia="pl-PL"/>
        </w:rPr>
        <w:t>..... 2022</w:t>
      </w:r>
      <w:r w:rsidR="001C15ED" w:rsidRPr="00A17E95">
        <w:rPr>
          <w:rFonts w:eastAsia="Times New Roman" w:cstheme="minorHAnsi"/>
          <w:sz w:val="19"/>
          <w:szCs w:val="19"/>
          <w:lang w:eastAsia="pl-PL"/>
        </w:rPr>
        <w:t>.AG</w:t>
      </w:r>
    </w:p>
    <w:p w:rsidR="00A07241" w:rsidRPr="00A17E95" w:rsidRDefault="00A07241" w:rsidP="001721F4">
      <w:pPr>
        <w:spacing w:after="0" w:line="240" w:lineRule="auto"/>
        <w:jc w:val="right"/>
        <w:rPr>
          <w:rFonts w:eastAsia="Times New Roman" w:cstheme="minorHAnsi"/>
          <w:sz w:val="19"/>
          <w:szCs w:val="19"/>
          <w:lang w:val="x-none" w:eastAsia="x-none"/>
        </w:rPr>
      </w:pPr>
      <w:r w:rsidRPr="00A17E95">
        <w:rPr>
          <w:rFonts w:eastAsia="Times New Roman" w:cstheme="minorHAnsi"/>
          <w:sz w:val="19"/>
          <w:szCs w:val="19"/>
          <w:lang w:val="x-none" w:eastAsia="x-none"/>
        </w:rPr>
        <w:t>Łódź, dnia</w:t>
      </w:r>
      <w:r w:rsidR="001C15ED" w:rsidRPr="00A17E95">
        <w:rPr>
          <w:rFonts w:eastAsia="Times New Roman" w:cstheme="minorHAnsi"/>
          <w:sz w:val="19"/>
          <w:szCs w:val="19"/>
          <w:lang w:eastAsia="x-none"/>
        </w:rPr>
        <w:t xml:space="preserve"> 20.12</w:t>
      </w:r>
      <w:r w:rsidR="00EF2F6C" w:rsidRPr="00A17E95">
        <w:rPr>
          <w:rFonts w:eastAsia="Times New Roman" w:cstheme="minorHAnsi"/>
          <w:sz w:val="19"/>
          <w:szCs w:val="19"/>
          <w:lang w:eastAsia="x-none"/>
        </w:rPr>
        <w:t>.2022</w:t>
      </w:r>
      <w:r w:rsidRPr="00A17E95">
        <w:rPr>
          <w:rFonts w:eastAsia="Times New Roman" w:cstheme="minorHAnsi"/>
          <w:sz w:val="19"/>
          <w:szCs w:val="19"/>
          <w:lang w:eastAsia="x-none"/>
        </w:rPr>
        <w:t xml:space="preserve"> </w:t>
      </w:r>
      <w:r w:rsidRPr="00A17E95">
        <w:rPr>
          <w:rFonts w:eastAsia="Times New Roman" w:cstheme="minorHAnsi"/>
          <w:sz w:val="19"/>
          <w:szCs w:val="19"/>
          <w:lang w:val="x-none" w:eastAsia="x-none"/>
        </w:rPr>
        <w:t>r.</w:t>
      </w:r>
    </w:p>
    <w:p w:rsidR="00A07241" w:rsidRPr="00A17E95" w:rsidRDefault="00A07241" w:rsidP="001721F4">
      <w:pPr>
        <w:spacing w:after="0" w:line="240" w:lineRule="auto"/>
        <w:ind w:left="3780" w:firstLine="1980"/>
        <w:jc w:val="right"/>
        <w:rPr>
          <w:rFonts w:eastAsia="Times New Roman" w:cstheme="minorHAnsi"/>
          <w:sz w:val="19"/>
          <w:szCs w:val="19"/>
          <w:lang w:eastAsia="x-none"/>
        </w:rPr>
      </w:pPr>
      <w:r w:rsidRPr="00A17E95">
        <w:rPr>
          <w:rFonts w:eastAsia="Times New Roman" w:cstheme="minorHAnsi"/>
          <w:sz w:val="19"/>
          <w:szCs w:val="19"/>
          <w:lang w:val="x-none" w:eastAsia="x-none"/>
        </w:rPr>
        <w:t>Nr sprawy</w:t>
      </w:r>
      <w:r w:rsidRPr="00A17E95">
        <w:rPr>
          <w:rFonts w:eastAsia="Times New Roman" w:cstheme="minorHAnsi"/>
          <w:sz w:val="19"/>
          <w:szCs w:val="19"/>
          <w:lang w:eastAsia="x-none"/>
        </w:rPr>
        <w:t xml:space="preserve">: </w:t>
      </w:r>
      <w:r w:rsidRPr="00A17E95">
        <w:rPr>
          <w:rFonts w:eastAsia="Times New Roman" w:cstheme="minorHAnsi"/>
          <w:b/>
          <w:sz w:val="19"/>
          <w:szCs w:val="19"/>
          <w:lang w:eastAsia="x-none"/>
        </w:rPr>
        <w:t>EZ.28.</w:t>
      </w:r>
      <w:r w:rsidR="001C15ED" w:rsidRPr="00A17E95">
        <w:rPr>
          <w:rFonts w:eastAsia="Times New Roman" w:cstheme="minorHAnsi"/>
          <w:b/>
          <w:sz w:val="19"/>
          <w:szCs w:val="19"/>
          <w:lang w:eastAsia="x-none"/>
        </w:rPr>
        <w:t>104</w:t>
      </w:r>
      <w:r w:rsidR="006E503A" w:rsidRPr="00A17E95">
        <w:rPr>
          <w:rFonts w:eastAsia="Times New Roman" w:cstheme="minorHAnsi"/>
          <w:b/>
          <w:sz w:val="19"/>
          <w:szCs w:val="19"/>
          <w:lang w:eastAsia="x-none"/>
        </w:rPr>
        <w:t>.2022</w:t>
      </w:r>
    </w:p>
    <w:p w:rsidR="001121AA" w:rsidRPr="00A17E95" w:rsidRDefault="001121AA" w:rsidP="004369D4">
      <w:pPr>
        <w:pStyle w:val="Pa0"/>
        <w:spacing w:line="240" w:lineRule="auto"/>
        <w:rPr>
          <w:rFonts w:asciiTheme="minorHAnsi" w:eastAsia="Times New Roman" w:hAnsiTheme="minorHAnsi" w:cstheme="minorHAnsi"/>
          <w:b/>
          <w:bCs/>
          <w:sz w:val="19"/>
          <w:szCs w:val="19"/>
          <w:lang w:eastAsia="ar-SA"/>
        </w:rPr>
      </w:pPr>
    </w:p>
    <w:p w:rsidR="00A07241" w:rsidRPr="00A17E95" w:rsidRDefault="00F221E0" w:rsidP="001721F4">
      <w:pPr>
        <w:pStyle w:val="Pa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19"/>
          <w:szCs w:val="19"/>
          <w:u w:val="single"/>
        </w:rPr>
      </w:pPr>
      <w:r w:rsidRPr="00A17E95">
        <w:rPr>
          <w:rFonts w:asciiTheme="minorHAnsi" w:eastAsia="Times New Roman" w:hAnsiTheme="minorHAnsi" w:cstheme="minorHAnsi"/>
          <w:b/>
          <w:bCs/>
          <w:sz w:val="19"/>
          <w:szCs w:val="19"/>
          <w:u w:val="single"/>
          <w:lang w:eastAsia="ar-SA"/>
        </w:rPr>
        <w:t xml:space="preserve">Odpowiedzi na pytania </w:t>
      </w:r>
    </w:p>
    <w:p w:rsidR="001121AA" w:rsidRPr="00A17E95" w:rsidRDefault="001121AA" w:rsidP="001721F4">
      <w:pPr>
        <w:pStyle w:val="Default"/>
        <w:rPr>
          <w:rFonts w:asciiTheme="minorHAnsi" w:hAnsiTheme="minorHAnsi" w:cstheme="minorHAnsi"/>
          <w:i/>
          <w:sz w:val="19"/>
          <w:szCs w:val="19"/>
        </w:rPr>
      </w:pPr>
    </w:p>
    <w:p w:rsidR="004369D4" w:rsidRPr="00A17E95" w:rsidRDefault="004369D4" w:rsidP="004369D4">
      <w:pPr>
        <w:pStyle w:val="Default"/>
        <w:ind w:left="993" w:hanging="851"/>
        <w:jc w:val="both"/>
        <w:rPr>
          <w:rFonts w:asciiTheme="minorHAnsi" w:hAnsiTheme="minorHAnsi" w:cstheme="minorHAnsi"/>
          <w:b/>
          <w:iCs/>
          <w:sz w:val="19"/>
          <w:szCs w:val="19"/>
        </w:rPr>
      </w:pPr>
      <w:r w:rsidRPr="00A17E95">
        <w:rPr>
          <w:rFonts w:asciiTheme="minorHAnsi" w:hAnsiTheme="minorHAnsi" w:cstheme="minorHAnsi"/>
          <w:b/>
          <w:sz w:val="19"/>
          <w:szCs w:val="19"/>
        </w:rPr>
        <w:t>Dotyczy:</w:t>
      </w:r>
      <w:r w:rsidRPr="00A17E95">
        <w:rPr>
          <w:rFonts w:asciiTheme="minorHAnsi" w:hAnsiTheme="minorHAnsi" w:cstheme="minorHAnsi"/>
          <w:sz w:val="19"/>
          <w:szCs w:val="19"/>
        </w:rPr>
        <w:t xml:space="preserve"> postępowanie o udzielenie zamówienia publicznego prowadzone w trybie przetargu nieograniczonego o wartości powyżej 215 000 Euro na </w:t>
      </w:r>
      <w:r w:rsidRPr="00A17E95">
        <w:rPr>
          <w:rFonts w:asciiTheme="minorHAnsi" w:hAnsiTheme="minorHAnsi" w:cstheme="minorHAnsi"/>
          <w:b/>
          <w:iCs/>
          <w:sz w:val="19"/>
          <w:szCs w:val="19"/>
        </w:rPr>
        <w:t xml:space="preserve">dostawę urządzeń medycznych w ramach projektu </w:t>
      </w:r>
      <w:proofErr w:type="spellStart"/>
      <w:r w:rsidRPr="00A17E95">
        <w:rPr>
          <w:rFonts w:asciiTheme="minorHAnsi" w:hAnsiTheme="minorHAnsi" w:cstheme="minorHAnsi"/>
          <w:b/>
          <w:iCs/>
          <w:sz w:val="19"/>
          <w:szCs w:val="19"/>
        </w:rPr>
        <w:t>pn</w:t>
      </w:r>
      <w:proofErr w:type="spellEnd"/>
      <w:r w:rsidRPr="00A17E95">
        <w:rPr>
          <w:rFonts w:asciiTheme="minorHAnsi" w:hAnsiTheme="minorHAnsi" w:cstheme="minorHAnsi"/>
          <w:b/>
          <w:iCs/>
          <w:sz w:val="19"/>
          <w:szCs w:val="19"/>
        </w:rPr>
        <w:t>: „Onkologiczne Centrum Wsparcia Badań Klinicznych – systemowe i kompleksowe rozwiązanie do zarządzania rozwojem i realizacją badań klinicznych w obszarze hematologii”</w:t>
      </w:r>
      <w:r w:rsidRPr="00A17E95">
        <w:rPr>
          <w:rFonts w:asciiTheme="minorHAnsi" w:hAnsiTheme="minorHAnsi" w:cstheme="minorHAnsi"/>
          <w:sz w:val="19"/>
          <w:szCs w:val="19"/>
        </w:rPr>
        <w:t xml:space="preserve"> dla </w:t>
      </w:r>
      <w:r w:rsidRPr="00A17E95">
        <w:rPr>
          <w:rFonts w:asciiTheme="minorHAnsi" w:hAnsiTheme="minorHAnsi" w:cstheme="minorHAnsi"/>
          <w:iCs/>
          <w:sz w:val="19"/>
          <w:szCs w:val="19"/>
        </w:rPr>
        <w:t>Wojewódzkiego Wielospecjalistycznego Centrum Onkologii i Traumatologii im. M. Kopernika w Łodzi.</w:t>
      </w:r>
    </w:p>
    <w:p w:rsidR="00A016F7" w:rsidRPr="00A17E95" w:rsidRDefault="00A016F7" w:rsidP="001721F4">
      <w:pPr>
        <w:spacing w:after="0" w:line="240" w:lineRule="auto"/>
        <w:jc w:val="both"/>
        <w:rPr>
          <w:rFonts w:cstheme="minorHAnsi"/>
          <w:b/>
          <w:iCs/>
          <w:sz w:val="19"/>
          <w:szCs w:val="19"/>
        </w:rPr>
      </w:pPr>
    </w:p>
    <w:p w:rsidR="004D5C1D" w:rsidRPr="00A17E95" w:rsidRDefault="004D5C1D" w:rsidP="001721F4">
      <w:pPr>
        <w:pStyle w:val="Akapitzlist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eastAsia="Times New Roman" w:cstheme="minorHAnsi"/>
          <w:b/>
          <w:bCs/>
          <w:sz w:val="19"/>
          <w:szCs w:val="19"/>
          <w:lang w:eastAsia="pl-PL"/>
        </w:rPr>
      </w:pPr>
      <w:r w:rsidRPr="00A17E95">
        <w:rPr>
          <w:rFonts w:eastAsia="Times New Roman" w:cstheme="minorHAnsi"/>
          <w:b/>
          <w:bCs/>
          <w:sz w:val="19"/>
          <w:szCs w:val="19"/>
          <w:lang w:eastAsia="pl-PL"/>
        </w:rPr>
        <w:t xml:space="preserve">Zgodnie z dyspozycją art. 135 ust. 2 ustawy z dnia 11 września 2019r. Prawo zamówień publicznych </w:t>
      </w:r>
      <w:r w:rsidRPr="00A17E95">
        <w:rPr>
          <w:rFonts w:cstheme="minorHAnsi"/>
          <w:b/>
          <w:sz w:val="19"/>
          <w:szCs w:val="19"/>
        </w:rPr>
        <w:t>(t. j. Dz.U. z 202</w:t>
      </w:r>
      <w:r w:rsidR="00147950" w:rsidRPr="00A17E95">
        <w:rPr>
          <w:rFonts w:cstheme="minorHAnsi"/>
          <w:b/>
          <w:sz w:val="19"/>
          <w:szCs w:val="19"/>
        </w:rPr>
        <w:t>2r. poz. 1710</w:t>
      </w:r>
      <w:r w:rsidR="002D15D7" w:rsidRPr="00A17E95">
        <w:rPr>
          <w:rFonts w:cstheme="minorHAnsi"/>
          <w:b/>
          <w:sz w:val="19"/>
          <w:szCs w:val="19"/>
        </w:rPr>
        <w:t xml:space="preserve"> ze zm.</w:t>
      </w:r>
      <w:r w:rsidRPr="00A17E95">
        <w:rPr>
          <w:rFonts w:cstheme="minorHAnsi"/>
          <w:b/>
          <w:sz w:val="19"/>
          <w:szCs w:val="19"/>
        </w:rPr>
        <w:t xml:space="preserve">) </w:t>
      </w:r>
      <w:r w:rsidRPr="00A17E95">
        <w:rPr>
          <w:rFonts w:eastAsia="Times New Roman" w:cstheme="minorHAnsi"/>
          <w:b/>
          <w:bCs/>
          <w:sz w:val="19"/>
          <w:szCs w:val="19"/>
          <w:lang w:eastAsia="pl-PL"/>
        </w:rPr>
        <w:t>przekazujemy Państwu odpowiedzi na pytania zadane do treści SWZ.</w:t>
      </w:r>
    </w:p>
    <w:p w:rsidR="00796CA7" w:rsidRPr="00A17E95" w:rsidRDefault="00796CA7" w:rsidP="001721F4">
      <w:pPr>
        <w:spacing w:after="0" w:line="240" w:lineRule="auto"/>
        <w:jc w:val="both"/>
        <w:rPr>
          <w:rFonts w:cstheme="minorHAnsi"/>
          <w:b/>
          <w:sz w:val="19"/>
          <w:szCs w:val="19"/>
          <w:u w:val="single"/>
        </w:rPr>
      </w:pPr>
    </w:p>
    <w:p w:rsidR="004369D4" w:rsidRPr="00A17E95" w:rsidRDefault="004369D4" w:rsidP="004369D4">
      <w:pPr>
        <w:pStyle w:val="NormalnyWeb"/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  <w:sz w:val="19"/>
          <w:szCs w:val="19"/>
        </w:rPr>
      </w:pPr>
      <w:r w:rsidRPr="00A17E95">
        <w:rPr>
          <w:rFonts w:asciiTheme="minorHAnsi" w:hAnsiTheme="minorHAnsi" w:cstheme="minorHAnsi"/>
          <w:sz w:val="19"/>
          <w:szCs w:val="19"/>
        </w:rPr>
        <w:t>1. Czy Zamawiający odstąpi od wymogu dostarczenia sprzętu zastępczego w okresie przedłużającej się naprawy gwarancyjnej  ponad czas podany w umowie, bądź wydłuży ten okres do 30 dni ?</w:t>
      </w:r>
    </w:p>
    <w:p w:rsidR="004369D4" w:rsidRPr="00A17E95" w:rsidRDefault="004369D4" w:rsidP="004369D4">
      <w:pPr>
        <w:pStyle w:val="NormalnyWeb"/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  <w:b/>
          <w:sz w:val="14"/>
          <w:szCs w:val="19"/>
        </w:rPr>
      </w:pPr>
    </w:p>
    <w:p w:rsidR="004369D4" w:rsidRPr="00A17E95" w:rsidRDefault="004369D4" w:rsidP="004369D4">
      <w:pPr>
        <w:pStyle w:val="NormalnyWeb"/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  <w:b/>
          <w:sz w:val="19"/>
          <w:szCs w:val="19"/>
        </w:rPr>
      </w:pPr>
      <w:r w:rsidRPr="00A17E95">
        <w:rPr>
          <w:rFonts w:asciiTheme="minorHAnsi" w:hAnsiTheme="minorHAnsi" w:cstheme="minorHAnsi"/>
          <w:b/>
          <w:sz w:val="19"/>
          <w:szCs w:val="19"/>
        </w:rPr>
        <w:t>ODPOWIEDŹ: Zamawiający wymaga zgodnie z SWZ.</w:t>
      </w:r>
    </w:p>
    <w:p w:rsidR="004369D4" w:rsidRPr="00A17E95" w:rsidRDefault="004369D4" w:rsidP="004369D4">
      <w:pPr>
        <w:pStyle w:val="NormalnyWeb"/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  <w:sz w:val="14"/>
          <w:szCs w:val="19"/>
        </w:rPr>
      </w:pPr>
    </w:p>
    <w:p w:rsidR="004369D4" w:rsidRPr="00A17E95" w:rsidRDefault="004369D4" w:rsidP="004369D4">
      <w:pPr>
        <w:pStyle w:val="NormalnyWeb"/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  <w:sz w:val="19"/>
          <w:szCs w:val="19"/>
        </w:rPr>
      </w:pPr>
      <w:r w:rsidRPr="00A17E95">
        <w:rPr>
          <w:rFonts w:asciiTheme="minorHAnsi" w:hAnsiTheme="minorHAnsi" w:cstheme="minorHAnsi"/>
          <w:sz w:val="19"/>
          <w:szCs w:val="19"/>
        </w:rPr>
        <w:t>2. Z uwagi na pracę firmy w godzinach 8:00-16:00 zwracam się z prośbą o zmianę poniższego zapisu uprawniającego do odbioru zgłoszenia i odpowiedź na nie w dni robocze i w czasie pracy firmy.</w:t>
      </w:r>
    </w:p>
    <w:p w:rsidR="004369D4" w:rsidRPr="00A17E95" w:rsidRDefault="004369D4" w:rsidP="004369D4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9"/>
          <w:szCs w:val="19"/>
        </w:rPr>
      </w:pPr>
      <w:r w:rsidRPr="00A17E95">
        <w:rPr>
          <w:rFonts w:asciiTheme="minorHAnsi" w:hAnsiTheme="minorHAnsi" w:cstheme="minorHAnsi"/>
          <w:sz w:val="19"/>
          <w:szCs w:val="19"/>
        </w:rPr>
        <w:t>Odbiór zgłoszenia możliwy jest w ciągu 365 dni w roku, przez całą dobę poprzez zgłoszenie e-mail, zaś reakcja serwisowa możliwa jedynie w godzinach pracy serwisu za wyjątkiem dni wolnych od pracy.</w:t>
      </w:r>
    </w:p>
    <w:p w:rsidR="004369D4" w:rsidRPr="00A17E95" w:rsidRDefault="004369D4" w:rsidP="004369D4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i/>
          <w:sz w:val="18"/>
          <w:szCs w:val="19"/>
        </w:rPr>
      </w:pPr>
      <w:r w:rsidRPr="00A17E95">
        <w:rPr>
          <w:rFonts w:asciiTheme="minorHAnsi" w:hAnsiTheme="minorHAnsi" w:cstheme="minorHAnsi"/>
          <w:i/>
          <w:color w:val="000000"/>
          <w:sz w:val="18"/>
          <w:szCs w:val="19"/>
        </w:rPr>
        <w:t>"</w:t>
      </w:r>
      <w:r w:rsidRPr="00A17E95">
        <w:rPr>
          <w:rFonts w:asciiTheme="minorHAnsi" w:hAnsiTheme="minorHAnsi" w:cstheme="minorHAnsi"/>
          <w:i/>
          <w:color w:val="000000"/>
          <w:sz w:val="18"/>
          <w:szCs w:val="19"/>
        </w:rPr>
        <w:t>Zgłoszenia wszelkich awarii dokona upoważniony pracownik Zam</w:t>
      </w:r>
      <w:r w:rsidR="00A17E95">
        <w:rPr>
          <w:rFonts w:asciiTheme="minorHAnsi" w:hAnsiTheme="minorHAnsi" w:cstheme="minorHAnsi"/>
          <w:i/>
          <w:color w:val="000000"/>
          <w:sz w:val="18"/>
          <w:szCs w:val="19"/>
        </w:rPr>
        <w:t>awiającego na numer faksu: ……</w:t>
      </w:r>
      <w:r w:rsidRPr="00A17E95">
        <w:rPr>
          <w:rFonts w:asciiTheme="minorHAnsi" w:hAnsiTheme="minorHAnsi" w:cstheme="minorHAnsi"/>
          <w:i/>
          <w:color w:val="000000"/>
          <w:sz w:val="18"/>
          <w:szCs w:val="19"/>
        </w:rPr>
        <w:t xml:space="preserve"> lub adres e-mail ............ Wykonawcy, w formie faksu lub poczty elektronicznej, przy czym Wykonawca zapewnia odbiór zgłoszenia przez całą dobę i przez 365 dni w roku.</w:t>
      </w:r>
      <w:r w:rsidRPr="00A17E95">
        <w:rPr>
          <w:rFonts w:asciiTheme="minorHAnsi" w:hAnsiTheme="minorHAnsi" w:cstheme="minorHAnsi"/>
          <w:i/>
          <w:color w:val="000000"/>
          <w:sz w:val="18"/>
          <w:szCs w:val="19"/>
        </w:rPr>
        <w:t>”</w:t>
      </w:r>
    </w:p>
    <w:p w:rsidR="004369D4" w:rsidRPr="00A17E95" w:rsidRDefault="004369D4" w:rsidP="004369D4">
      <w:pPr>
        <w:pStyle w:val="NormalnyWeb"/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  <w:b/>
          <w:sz w:val="14"/>
          <w:szCs w:val="19"/>
        </w:rPr>
      </w:pPr>
    </w:p>
    <w:p w:rsidR="004369D4" w:rsidRPr="00A17E95" w:rsidRDefault="004369D4" w:rsidP="004369D4">
      <w:pPr>
        <w:pStyle w:val="NormalnyWeb"/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  <w:b/>
          <w:sz w:val="19"/>
          <w:szCs w:val="19"/>
        </w:rPr>
      </w:pPr>
      <w:r w:rsidRPr="00A17E95">
        <w:rPr>
          <w:rFonts w:asciiTheme="minorHAnsi" w:hAnsiTheme="minorHAnsi" w:cstheme="minorHAnsi"/>
          <w:b/>
          <w:sz w:val="19"/>
          <w:szCs w:val="19"/>
        </w:rPr>
        <w:t>ODPOWIEDŹ: Zamawiający wymaga zgodnie z SWZ.</w:t>
      </w:r>
    </w:p>
    <w:p w:rsidR="00EB15F9" w:rsidRPr="00A17E95" w:rsidRDefault="00EB15F9" w:rsidP="001721F4">
      <w:pPr>
        <w:spacing w:after="0" w:line="240" w:lineRule="auto"/>
        <w:rPr>
          <w:rFonts w:cstheme="minorHAnsi"/>
          <w:sz w:val="14"/>
          <w:szCs w:val="19"/>
        </w:rPr>
      </w:pPr>
    </w:p>
    <w:p w:rsidR="004369D4" w:rsidRPr="00A17E95" w:rsidRDefault="004369D4" w:rsidP="004369D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19"/>
          <w:szCs w:val="19"/>
        </w:rPr>
      </w:pPr>
      <w:r w:rsidRPr="00A17E95">
        <w:rPr>
          <w:sz w:val="19"/>
          <w:szCs w:val="19"/>
        </w:rPr>
        <w:t xml:space="preserve">3.    </w:t>
      </w:r>
      <w:r w:rsidRPr="00A17E95">
        <w:rPr>
          <w:sz w:val="19"/>
          <w:szCs w:val="19"/>
        </w:rPr>
        <w:t>Czy Zamawiający uzupełni projekt umowy o zapis, że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wskazany przez siebie adres poczty e-mail, ze wskazanych w umowie adresów poczty e-mail Wykonawcy?</w:t>
      </w:r>
    </w:p>
    <w:p w:rsidR="004369D4" w:rsidRPr="00A17E95" w:rsidRDefault="004369D4" w:rsidP="004369D4">
      <w:pPr>
        <w:pStyle w:val="NormalnyWeb"/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  <w:b/>
          <w:sz w:val="14"/>
          <w:szCs w:val="19"/>
        </w:rPr>
      </w:pPr>
    </w:p>
    <w:p w:rsidR="004369D4" w:rsidRPr="00A17E95" w:rsidRDefault="004369D4" w:rsidP="004369D4">
      <w:pPr>
        <w:pStyle w:val="NormalnyWeb"/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  <w:b/>
          <w:sz w:val="19"/>
          <w:szCs w:val="19"/>
        </w:rPr>
      </w:pPr>
      <w:r w:rsidRPr="00A17E95">
        <w:rPr>
          <w:rFonts w:asciiTheme="minorHAnsi" w:hAnsiTheme="minorHAnsi" w:cstheme="minorHAnsi"/>
          <w:b/>
          <w:sz w:val="19"/>
          <w:szCs w:val="19"/>
        </w:rPr>
        <w:t xml:space="preserve">ODPOWIEDŹ: Zamawiający </w:t>
      </w:r>
      <w:r w:rsidRPr="00A17E95">
        <w:rPr>
          <w:rFonts w:asciiTheme="minorHAnsi" w:hAnsiTheme="minorHAnsi" w:cstheme="minorHAnsi"/>
          <w:b/>
          <w:sz w:val="19"/>
          <w:szCs w:val="19"/>
        </w:rPr>
        <w:t>nie wyraża zgody na proponowaną zmianę.</w:t>
      </w:r>
    </w:p>
    <w:p w:rsidR="004369D4" w:rsidRPr="00A17E95" w:rsidRDefault="004369D4" w:rsidP="004369D4">
      <w:pPr>
        <w:autoSpaceDE w:val="0"/>
        <w:autoSpaceDN w:val="0"/>
        <w:adjustRightInd w:val="0"/>
        <w:spacing w:after="0" w:line="240" w:lineRule="auto"/>
        <w:jc w:val="both"/>
        <w:rPr>
          <w:sz w:val="14"/>
          <w:szCs w:val="19"/>
        </w:rPr>
      </w:pPr>
    </w:p>
    <w:p w:rsidR="004369D4" w:rsidRPr="00A17E95" w:rsidRDefault="004369D4" w:rsidP="004369D4">
      <w:pPr>
        <w:spacing w:after="0" w:line="240" w:lineRule="auto"/>
        <w:ind w:left="284" w:hanging="284"/>
        <w:jc w:val="both"/>
        <w:rPr>
          <w:sz w:val="19"/>
          <w:szCs w:val="19"/>
        </w:rPr>
      </w:pPr>
      <w:r w:rsidRPr="00A17E95">
        <w:rPr>
          <w:sz w:val="19"/>
          <w:szCs w:val="19"/>
        </w:rPr>
        <w:t>4</w:t>
      </w:r>
      <w:r w:rsidRPr="00A17E95">
        <w:rPr>
          <w:sz w:val="19"/>
          <w:szCs w:val="19"/>
        </w:rPr>
        <w:t>. Czy w celu miarkowania kar umownych Zamawiający dokona modyfikacji postanowień projektu przyszłej umowy w zakresie zapisów § 7 ust. 1:</w:t>
      </w:r>
    </w:p>
    <w:p w:rsidR="004369D4" w:rsidRPr="00A17E95" w:rsidRDefault="004369D4" w:rsidP="004369D4">
      <w:pPr>
        <w:tabs>
          <w:tab w:val="left" w:pos="284"/>
        </w:tabs>
        <w:spacing w:after="0" w:line="240" w:lineRule="auto"/>
        <w:ind w:left="284"/>
        <w:jc w:val="both"/>
        <w:rPr>
          <w:i/>
          <w:sz w:val="18"/>
          <w:szCs w:val="19"/>
        </w:rPr>
      </w:pPr>
      <w:r w:rsidRPr="00A17E95">
        <w:rPr>
          <w:i/>
          <w:sz w:val="18"/>
          <w:szCs w:val="19"/>
        </w:rPr>
        <w:t>1. W przypadku niewykonania lub nienależytego wykonania zobowiązania, Zamawiający może żądać  zapłat kar  umownych z następujących tytułów i w następujących wysokościach:</w:t>
      </w:r>
    </w:p>
    <w:p w:rsidR="004369D4" w:rsidRPr="00A17E95" w:rsidRDefault="004369D4" w:rsidP="004369D4">
      <w:pPr>
        <w:tabs>
          <w:tab w:val="left" w:pos="284"/>
        </w:tabs>
        <w:spacing w:after="0" w:line="240" w:lineRule="auto"/>
        <w:ind w:left="284"/>
        <w:jc w:val="both"/>
        <w:rPr>
          <w:i/>
          <w:sz w:val="18"/>
          <w:szCs w:val="19"/>
        </w:rPr>
      </w:pPr>
      <w:r w:rsidRPr="00A17E95">
        <w:rPr>
          <w:i/>
          <w:sz w:val="18"/>
          <w:szCs w:val="19"/>
        </w:rPr>
        <w:t xml:space="preserve">a) jeżeli Wykonawca nie przystąpi do wykonywania dostawy lub przerwie wykonywanie dostawy towaru, zapłaci on Zamawiającemu, na jego pisemne i uzasadnione wezwanie,  karę umowną w wysokości 10% wartości </w:t>
      </w:r>
      <w:r w:rsidRPr="00A17E95">
        <w:rPr>
          <w:b/>
          <w:bCs/>
          <w:i/>
          <w:sz w:val="18"/>
          <w:szCs w:val="19"/>
          <w:u w:val="single"/>
        </w:rPr>
        <w:t>niezrealizowanej części</w:t>
      </w:r>
      <w:r w:rsidRPr="00A17E95">
        <w:rPr>
          <w:i/>
          <w:sz w:val="18"/>
          <w:szCs w:val="19"/>
        </w:rPr>
        <w:t xml:space="preserve"> umowy brutto – chyba że nie ponosi winy;</w:t>
      </w:r>
    </w:p>
    <w:p w:rsidR="004369D4" w:rsidRPr="00A17E95" w:rsidRDefault="004369D4" w:rsidP="004369D4">
      <w:pPr>
        <w:tabs>
          <w:tab w:val="left" w:pos="284"/>
        </w:tabs>
        <w:spacing w:after="0" w:line="240" w:lineRule="auto"/>
        <w:ind w:left="284"/>
        <w:jc w:val="both"/>
        <w:rPr>
          <w:i/>
          <w:sz w:val="18"/>
          <w:szCs w:val="19"/>
        </w:rPr>
      </w:pPr>
      <w:r w:rsidRPr="00A17E95">
        <w:rPr>
          <w:i/>
          <w:sz w:val="18"/>
          <w:szCs w:val="19"/>
        </w:rPr>
        <w:t xml:space="preserve">b) jeżeli nastąpi odstąpienie od umowy, jej wypowiedzenie lub natychmiastowe rozwiązanie z przyczyn leżących po stronie Wykonawcy, zapłaci on Zamawiającemu, na jego pisemne i uzasadnione wezwanie, karę umowną w wysokości 10% wartości </w:t>
      </w:r>
      <w:r w:rsidRPr="00A17E95">
        <w:rPr>
          <w:b/>
          <w:bCs/>
          <w:i/>
          <w:sz w:val="18"/>
          <w:szCs w:val="19"/>
          <w:u w:val="single"/>
        </w:rPr>
        <w:t>niezrealizowanej części</w:t>
      </w:r>
      <w:r w:rsidRPr="00A17E95">
        <w:rPr>
          <w:i/>
          <w:sz w:val="18"/>
          <w:szCs w:val="19"/>
        </w:rPr>
        <w:t xml:space="preserve"> umowy brutto;</w:t>
      </w:r>
    </w:p>
    <w:p w:rsidR="004369D4" w:rsidRPr="00A17E95" w:rsidRDefault="004369D4" w:rsidP="004369D4">
      <w:pPr>
        <w:tabs>
          <w:tab w:val="left" w:pos="284"/>
        </w:tabs>
        <w:spacing w:after="0" w:line="240" w:lineRule="auto"/>
        <w:ind w:left="284"/>
        <w:jc w:val="both"/>
        <w:rPr>
          <w:i/>
          <w:sz w:val="18"/>
          <w:szCs w:val="19"/>
        </w:rPr>
      </w:pPr>
      <w:r w:rsidRPr="00A17E95">
        <w:rPr>
          <w:i/>
          <w:sz w:val="18"/>
          <w:szCs w:val="19"/>
        </w:rPr>
        <w:t xml:space="preserve">c) za zwłokę w dostarczeniu towaru Wykonawca, na pisemne wezwanie Zamawiającego zapłaci mu karę umowną w wysokości 0,5% wartości nie dostarczonego towaru za każdy rozpoczęty dzień zwłoki, </w:t>
      </w:r>
      <w:r w:rsidRPr="00A17E95">
        <w:rPr>
          <w:b/>
          <w:i/>
          <w:sz w:val="18"/>
          <w:szCs w:val="19"/>
          <w:u w:val="single"/>
        </w:rPr>
        <w:t>jednak nie więcej niż 10% wartości brutto</w:t>
      </w:r>
      <w:r w:rsidRPr="00A17E95">
        <w:rPr>
          <w:i/>
          <w:sz w:val="18"/>
          <w:szCs w:val="19"/>
          <w:u w:val="single"/>
        </w:rPr>
        <w:t xml:space="preserve"> </w:t>
      </w:r>
      <w:r w:rsidRPr="00A17E95">
        <w:rPr>
          <w:b/>
          <w:i/>
          <w:sz w:val="18"/>
          <w:szCs w:val="19"/>
          <w:u w:val="single"/>
        </w:rPr>
        <w:t>niedostarczonego towaru</w:t>
      </w:r>
    </w:p>
    <w:p w:rsidR="004369D4" w:rsidRPr="00A17E95" w:rsidRDefault="004369D4" w:rsidP="004369D4">
      <w:pPr>
        <w:tabs>
          <w:tab w:val="left" w:pos="284"/>
        </w:tabs>
        <w:spacing w:after="0" w:line="240" w:lineRule="auto"/>
        <w:ind w:left="284"/>
        <w:jc w:val="both"/>
        <w:rPr>
          <w:i/>
          <w:sz w:val="18"/>
          <w:szCs w:val="19"/>
        </w:rPr>
      </w:pPr>
      <w:r w:rsidRPr="00A17E95">
        <w:rPr>
          <w:i/>
          <w:sz w:val="18"/>
          <w:szCs w:val="19"/>
        </w:rPr>
        <w:t xml:space="preserve">d) za niedostarczenie dokumentów o których mowa w § 3 ust. 2 Wykonawca na pisemne wezwanie Zamawiającego zapłaci mu karę umowną w wysokości 10% wartości </w:t>
      </w:r>
      <w:r w:rsidRPr="00A17E95">
        <w:rPr>
          <w:b/>
          <w:bCs/>
          <w:i/>
          <w:sz w:val="18"/>
          <w:szCs w:val="19"/>
          <w:u w:val="single"/>
        </w:rPr>
        <w:t>niezrealizowanej części</w:t>
      </w:r>
      <w:r w:rsidRPr="00A17E95">
        <w:rPr>
          <w:i/>
          <w:sz w:val="18"/>
          <w:szCs w:val="19"/>
        </w:rPr>
        <w:t xml:space="preserve"> umowy brutto, chyba, że nie ponosi winy.  </w:t>
      </w:r>
    </w:p>
    <w:p w:rsidR="004369D4" w:rsidRPr="00A17E95" w:rsidRDefault="004369D4" w:rsidP="004369D4">
      <w:pPr>
        <w:tabs>
          <w:tab w:val="left" w:pos="284"/>
        </w:tabs>
        <w:spacing w:after="0" w:line="240" w:lineRule="auto"/>
        <w:ind w:left="284"/>
        <w:jc w:val="both"/>
        <w:rPr>
          <w:i/>
          <w:sz w:val="18"/>
          <w:szCs w:val="19"/>
        </w:rPr>
      </w:pPr>
      <w:r w:rsidRPr="00A17E95">
        <w:rPr>
          <w:i/>
          <w:sz w:val="18"/>
          <w:szCs w:val="19"/>
        </w:rPr>
        <w:t xml:space="preserve">e) za nie przeszkolenie pracowników o których mowa w § 1 pkt. 3 we wskazanym terminie. Wykonawca na pisemne wezwanie Zamawiającego zapłaci mu karę umowną w wysokości </w:t>
      </w:r>
      <w:r w:rsidRPr="00A17E95">
        <w:rPr>
          <w:b/>
          <w:bCs/>
          <w:i/>
          <w:sz w:val="18"/>
          <w:szCs w:val="19"/>
          <w:u w:val="single"/>
        </w:rPr>
        <w:t>1%</w:t>
      </w:r>
      <w:r w:rsidRPr="00A17E95">
        <w:rPr>
          <w:i/>
          <w:sz w:val="18"/>
          <w:szCs w:val="19"/>
        </w:rPr>
        <w:t xml:space="preserve"> wartością umowy brutto, chyba, że nie ponosi winy. </w:t>
      </w:r>
    </w:p>
    <w:p w:rsidR="003C6A41" w:rsidRPr="00DD3BBB" w:rsidRDefault="003C6A41" w:rsidP="001721F4">
      <w:pPr>
        <w:spacing w:after="0" w:line="240" w:lineRule="auto"/>
        <w:rPr>
          <w:rFonts w:cstheme="minorHAnsi"/>
          <w:sz w:val="14"/>
          <w:szCs w:val="19"/>
        </w:rPr>
      </w:pPr>
      <w:bookmarkStart w:id="0" w:name="_GoBack"/>
      <w:bookmarkEnd w:id="0"/>
    </w:p>
    <w:p w:rsidR="004369D4" w:rsidRPr="00A17E95" w:rsidRDefault="004369D4" w:rsidP="004369D4">
      <w:pPr>
        <w:pStyle w:val="NormalnyWeb"/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  <w:b/>
          <w:sz w:val="19"/>
          <w:szCs w:val="19"/>
        </w:rPr>
      </w:pPr>
      <w:r w:rsidRPr="00A17E95">
        <w:rPr>
          <w:rFonts w:asciiTheme="minorHAnsi" w:hAnsiTheme="minorHAnsi" w:cstheme="minorHAnsi"/>
          <w:b/>
          <w:sz w:val="19"/>
          <w:szCs w:val="19"/>
        </w:rPr>
        <w:t>ODPOWIEDŹ: Zamawiający nie wyraża zgody na proponowaną zmianę.</w:t>
      </w:r>
    </w:p>
    <w:p w:rsidR="004369D4" w:rsidRPr="00A17E95" w:rsidRDefault="004369D4" w:rsidP="001721F4">
      <w:pPr>
        <w:spacing w:after="0" w:line="240" w:lineRule="auto"/>
        <w:rPr>
          <w:rFonts w:cstheme="minorHAnsi"/>
          <w:sz w:val="19"/>
          <w:szCs w:val="19"/>
        </w:rPr>
      </w:pPr>
    </w:p>
    <w:p w:rsidR="00502E12" w:rsidRPr="00A17E95" w:rsidRDefault="0056540F" w:rsidP="00A17E95">
      <w:pPr>
        <w:spacing w:after="0" w:line="240" w:lineRule="auto"/>
        <w:jc w:val="center"/>
        <w:rPr>
          <w:rFonts w:cstheme="minorHAnsi"/>
          <w:b/>
          <w:sz w:val="19"/>
          <w:szCs w:val="19"/>
          <w:u w:val="single"/>
        </w:rPr>
      </w:pPr>
      <w:r w:rsidRPr="00A17E95">
        <w:rPr>
          <w:rFonts w:cstheme="minorHAnsi"/>
          <w:b/>
          <w:sz w:val="19"/>
          <w:szCs w:val="19"/>
          <w:u w:val="single"/>
        </w:rPr>
        <w:t>POZOSTAŁE POSTANOWIENIA SPECYFIKACJI WARUNKÓW ZAMÓWIENIA POZOSTAJĄ BEZ ZMIAN</w:t>
      </w:r>
    </w:p>
    <w:p w:rsidR="00975019" w:rsidRPr="00A17E95" w:rsidRDefault="00975019" w:rsidP="001721F4">
      <w:pPr>
        <w:spacing w:after="0" w:line="240" w:lineRule="auto"/>
        <w:rPr>
          <w:rFonts w:cstheme="minorHAnsi"/>
          <w:sz w:val="19"/>
          <w:szCs w:val="19"/>
        </w:rPr>
      </w:pPr>
    </w:p>
    <w:p w:rsidR="004369D4" w:rsidRPr="00A17E95" w:rsidRDefault="004369D4">
      <w:pPr>
        <w:spacing w:after="0" w:line="240" w:lineRule="auto"/>
        <w:rPr>
          <w:rFonts w:cstheme="minorHAnsi"/>
          <w:sz w:val="19"/>
          <w:szCs w:val="19"/>
        </w:rPr>
      </w:pPr>
    </w:p>
    <w:sectPr w:rsidR="004369D4" w:rsidRPr="00A17E95" w:rsidSect="00AA06C6">
      <w:headerReference w:type="default" r:id="rId9"/>
      <w:footerReference w:type="default" r:id="rId10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25" w:rsidRDefault="00B62425" w:rsidP="00A07241">
      <w:pPr>
        <w:spacing w:after="0" w:line="240" w:lineRule="auto"/>
      </w:pPr>
      <w:r>
        <w:separator/>
      </w:r>
    </w:p>
  </w:endnote>
  <w:endnote w:type="continuationSeparator" w:id="0">
    <w:p w:rsidR="00B62425" w:rsidRDefault="00B62425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 Inspira">
    <w:altName w:val="Calibri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E97" w:rsidRPr="004369D4" w:rsidRDefault="00F73E97" w:rsidP="00F73E97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4"/>
        <w:szCs w:val="16"/>
        <w:lang w:eastAsia="pl-PL"/>
      </w:rPr>
    </w:pPr>
    <w:r w:rsidRPr="004369D4">
      <w:rPr>
        <w:rFonts w:eastAsia="Times New Roman" w:cs="Times New Roman"/>
        <w:b/>
        <w:sz w:val="14"/>
        <w:szCs w:val="16"/>
        <w:lang w:eastAsia="pl-PL"/>
      </w:rPr>
      <w:t>ul. Pabianicka 62,  93-513 Łódź</w:t>
    </w:r>
  </w:p>
  <w:p w:rsidR="00F73E97" w:rsidRPr="004369D4" w:rsidRDefault="00F73E97" w:rsidP="00F73E9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4"/>
        <w:szCs w:val="16"/>
        <w:lang w:val="de-DE" w:eastAsia="pl-PL"/>
      </w:rPr>
    </w:pPr>
    <w:r w:rsidRPr="004369D4">
      <w:rPr>
        <w:rFonts w:eastAsia="Times New Roman" w:cs="Times New Roman"/>
        <w:b/>
        <w:sz w:val="14"/>
        <w:szCs w:val="16"/>
        <w:lang w:eastAsia="pl-PL"/>
      </w:rPr>
      <w:t xml:space="preserve">SEKRETARIAT  tel. </w:t>
    </w:r>
    <w:r w:rsidRPr="004369D4">
      <w:rPr>
        <w:rFonts w:eastAsia="Times New Roman" w:cs="Times New Roman"/>
        <w:b/>
        <w:sz w:val="14"/>
        <w:szCs w:val="16"/>
        <w:lang w:val="en-GB" w:eastAsia="pl-PL"/>
      </w:rPr>
      <w:t xml:space="preserve">(42) 689 50 10/fax (42) 689 50 11; CENTRALA tel. </w:t>
    </w:r>
    <w:r w:rsidRPr="004369D4">
      <w:rPr>
        <w:rFonts w:eastAsia="Times New Roman" w:cs="Times New Roman"/>
        <w:b/>
        <w:sz w:val="14"/>
        <w:szCs w:val="16"/>
        <w:lang w:val="de-DE" w:eastAsia="pl-PL"/>
      </w:rPr>
      <w:t>(42) 689 50 00</w:t>
    </w:r>
  </w:p>
  <w:p w:rsidR="00F73E97" w:rsidRPr="004369D4" w:rsidRDefault="00F73E97" w:rsidP="00F73E9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b/>
        <w:sz w:val="14"/>
        <w:szCs w:val="16"/>
        <w:lang w:val="de-DE" w:eastAsia="pl-PL"/>
      </w:rPr>
    </w:pPr>
    <w:proofErr w:type="spellStart"/>
    <w:r w:rsidRPr="004369D4">
      <w:rPr>
        <w:rFonts w:eastAsia="Times New Roman" w:cs="Times New Roman"/>
        <w:b/>
        <w:sz w:val="14"/>
        <w:szCs w:val="16"/>
        <w:lang w:val="de-DE" w:eastAsia="pl-PL"/>
      </w:rPr>
      <w:t>e-mail</w:t>
    </w:r>
    <w:proofErr w:type="spellEnd"/>
    <w:r w:rsidRPr="004369D4">
      <w:rPr>
        <w:rFonts w:eastAsia="Times New Roman" w:cs="Times New Roman"/>
        <w:b/>
        <w:sz w:val="14"/>
        <w:szCs w:val="16"/>
        <w:lang w:val="de-DE" w:eastAsia="pl-PL"/>
      </w:rPr>
      <w:t xml:space="preserve">: </w:t>
    </w:r>
    <w:hyperlink r:id="rId1" w:history="1">
      <w:r w:rsidRPr="004369D4">
        <w:rPr>
          <w:rStyle w:val="Hipercze"/>
          <w:rFonts w:eastAsia="Times New Roman" w:cs="Times New Roman"/>
          <w:b/>
          <w:color w:val="000000"/>
          <w:sz w:val="14"/>
          <w:szCs w:val="16"/>
          <w:lang w:val="de-DE" w:eastAsia="pl-PL"/>
        </w:rPr>
        <w:t>szpital@kopernik.lodz.pl</w:t>
      </w:r>
    </w:hyperlink>
    <w:r w:rsidRPr="004369D4">
      <w:rPr>
        <w:rFonts w:eastAsia="Times New Roman" w:cs="Times New Roman"/>
        <w:b/>
        <w:sz w:val="14"/>
        <w:szCs w:val="16"/>
        <w:lang w:val="de-DE" w:eastAsia="pl-PL"/>
      </w:rPr>
      <w:t>, http://www.kopernik.lodz.pl</w:t>
    </w:r>
  </w:p>
  <w:p w:rsidR="00F73E97" w:rsidRPr="00A016F7" w:rsidRDefault="00F73E97" w:rsidP="00F73E97">
    <w:pPr>
      <w:tabs>
        <w:tab w:val="right" w:pos="9072"/>
      </w:tabs>
      <w:spacing w:after="0" w:line="240" w:lineRule="auto"/>
      <w:jc w:val="center"/>
      <w:rPr>
        <w:rFonts w:eastAsia="Times New Roman" w:cs="Times New Roman"/>
        <w:b/>
        <w:sz w:val="16"/>
        <w:szCs w:val="16"/>
        <w:lang w:eastAsia="pl-PL"/>
      </w:rPr>
    </w:pPr>
    <w:r w:rsidRPr="004369D4">
      <w:rPr>
        <w:rFonts w:eastAsia="Times New Roman" w:cs="Times New Roman"/>
        <w:b/>
        <w:sz w:val="14"/>
        <w:szCs w:val="16"/>
        <w:lang w:eastAsia="pl-PL"/>
      </w:rPr>
      <w:t>NIP 729-23-45-599 REGON 000295403  PEKAO S.A. O/ŁÓDŹ 62124015451111000011669957</w:t>
    </w:r>
  </w:p>
  <w:p w:rsidR="00F73E97" w:rsidRPr="00AA06C6" w:rsidRDefault="00F73E97" w:rsidP="00F73E97">
    <w:pPr>
      <w:tabs>
        <w:tab w:val="right" w:pos="9072"/>
      </w:tabs>
      <w:spacing w:after="0" w:line="240" w:lineRule="auto"/>
      <w:jc w:val="center"/>
      <w:rPr>
        <w:rFonts w:eastAsia="Times New Roman" w:cs="Times New Roman"/>
        <w:sz w:val="18"/>
        <w:szCs w:val="18"/>
        <w:lang w:eastAsia="pl-PL"/>
      </w:rPr>
    </w:pPr>
    <w:r w:rsidRPr="00AA06C6">
      <w:rPr>
        <w:rFonts w:eastAsia="Times New Roman" w:cs="Times New Roman"/>
        <w:noProof/>
        <w:sz w:val="18"/>
        <w:szCs w:val="18"/>
        <w:lang w:eastAsia="pl-PL"/>
      </w:rPr>
      <w:drawing>
        <wp:inline distT="0" distB="0" distL="0" distR="0" wp14:anchorId="50933D4D" wp14:editId="3BA3938E">
          <wp:extent cx="423004" cy="409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605" cy="4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06C6">
      <w:rPr>
        <w:rFonts w:eastAsia="Times New Roman" w:cs="Times New Roman"/>
        <w:sz w:val="18"/>
        <w:szCs w:val="18"/>
        <w:lang w:eastAsia="pl-PL"/>
      </w:rPr>
      <w:t xml:space="preserve">           </w:t>
    </w:r>
    <w:r w:rsidR="004369D4" w:rsidRPr="00AA06C6">
      <w:rPr>
        <w:rFonts w:eastAsia="Times New Roman" w:cs="Times New Roman"/>
        <w:sz w:val="18"/>
        <w:szCs w:val="18"/>
        <w:lang w:eastAsia="pl-PL"/>
      </w:rPr>
      <w:object w:dxaOrig="885" w:dyaOrig="9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5pt;height:33pt" o:ole="">
          <v:imagedata r:id="rId3" o:title=""/>
        </v:shape>
        <o:OLEObject Type="Embed" ProgID="PBrush" ShapeID="_x0000_i1025" DrawAspect="Content" ObjectID="_1733032170" r:id="rId4"/>
      </w:object>
    </w:r>
    <w:r w:rsidRPr="00AA06C6">
      <w:rPr>
        <w:rFonts w:eastAsia="Times New Roman" w:cs="Times New Roman"/>
        <w:sz w:val="18"/>
        <w:szCs w:val="18"/>
        <w:lang w:eastAsia="pl-PL"/>
      </w:rPr>
      <w:t xml:space="preserve">               </w:t>
    </w:r>
  </w:p>
  <w:p w:rsidR="00F73E97" w:rsidRPr="00AA06C6" w:rsidRDefault="00F73E97" w:rsidP="00F73E97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="Times New Roman"/>
        <w:sz w:val="18"/>
        <w:szCs w:val="18"/>
        <w:lang w:eastAsia="pl-PL"/>
      </w:rPr>
    </w:pPr>
  </w:p>
  <w:p w:rsidR="00546EA9" w:rsidRPr="00AA06C6" w:rsidRDefault="00546EA9" w:rsidP="00F73E97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25" w:rsidRDefault="00B62425" w:rsidP="00A07241">
      <w:pPr>
        <w:spacing w:after="0" w:line="240" w:lineRule="auto"/>
      </w:pPr>
      <w:r>
        <w:separator/>
      </w:r>
    </w:p>
  </w:footnote>
  <w:footnote w:type="continuationSeparator" w:id="0">
    <w:p w:rsidR="00B62425" w:rsidRDefault="00B62425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A9" w:rsidRPr="001C15ED" w:rsidRDefault="001C15ED" w:rsidP="001C15ED">
    <w:pPr>
      <w:suppressAutoHyphens/>
      <w:autoSpaceDN w:val="0"/>
      <w:spacing w:after="160" w:line="240" w:lineRule="auto"/>
      <w:textAlignment w:val="baseline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E2080C" wp14:editId="7D5B9038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353820" cy="4572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2C6">
      <w:t xml:space="preserve">             </w:t>
    </w:r>
    <w:r>
      <w:rPr>
        <w:noProof/>
        <w:lang w:eastAsia="pl-PL"/>
      </w:rPr>
      <w:drawing>
        <wp:inline distT="0" distB="0" distL="0" distR="0" wp14:anchorId="3CB8A8B5" wp14:editId="132D050B">
          <wp:extent cx="967105" cy="395605"/>
          <wp:effectExtent l="0" t="0" r="444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42C6">
      <w:t xml:space="preserve">                                    </w:t>
    </w:r>
    <w:r>
      <w:rPr>
        <w:noProof/>
        <w:lang w:eastAsia="pl-PL"/>
      </w:rPr>
      <w:drawing>
        <wp:inline distT="0" distB="0" distL="0" distR="0" wp14:anchorId="41272FF1" wp14:editId="17670C31">
          <wp:extent cx="1247775" cy="4953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42C6">
      <w:t xml:space="preserve">  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B1638B"/>
    <w:multiLevelType w:val="hybridMultilevel"/>
    <w:tmpl w:val="E7762F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2D"/>
    <w:multiLevelType w:val="singleLevel"/>
    <w:tmpl w:val="0000002D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34"/>
    <w:multiLevelType w:val="multilevel"/>
    <w:tmpl w:val="8F52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CB07D96"/>
    <w:multiLevelType w:val="hybridMultilevel"/>
    <w:tmpl w:val="7862B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644EB"/>
    <w:multiLevelType w:val="hybridMultilevel"/>
    <w:tmpl w:val="E9EA69A6"/>
    <w:lvl w:ilvl="0" w:tplc="9C061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37600"/>
    <w:multiLevelType w:val="hybridMultilevel"/>
    <w:tmpl w:val="019C0808"/>
    <w:lvl w:ilvl="0" w:tplc="598E2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9EB9137"/>
    <w:multiLevelType w:val="hybridMultilevel"/>
    <w:tmpl w:val="18AEB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A4B68B1"/>
    <w:multiLevelType w:val="hybridMultilevel"/>
    <w:tmpl w:val="170C6594"/>
    <w:lvl w:ilvl="0" w:tplc="BF34C878">
      <w:start w:val="1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C38B6"/>
    <w:multiLevelType w:val="hybridMultilevel"/>
    <w:tmpl w:val="0E121052"/>
    <w:lvl w:ilvl="0" w:tplc="99A26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45A03"/>
    <w:multiLevelType w:val="multilevel"/>
    <w:tmpl w:val="F59C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26A38"/>
    <w:multiLevelType w:val="hybridMultilevel"/>
    <w:tmpl w:val="C562B938"/>
    <w:lvl w:ilvl="0" w:tplc="4D2E6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D71A0"/>
    <w:multiLevelType w:val="hybridMultilevel"/>
    <w:tmpl w:val="E190F2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523841"/>
    <w:multiLevelType w:val="hybridMultilevel"/>
    <w:tmpl w:val="A75C03D2"/>
    <w:lvl w:ilvl="0" w:tplc="5456DA18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41094"/>
    <w:multiLevelType w:val="multilevel"/>
    <w:tmpl w:val="3D62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60561"/>
    <w:multiLevelType w:val="hybridMultilevel"/>
    <w:tmpl w:val="DCB0F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11360C"/>
    <w:multiLevelType w:val="hybridMultilevel"/>
    <w:tmpl w:val="475C1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54579"/>
    <w:multiLevelType w:val="hybridMultilevel"/>
    <w:tmpl w:val="7B307E58"/>
    <w:lvl w:ilvl="0" w:tplc="0CD2544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5218D3"/>
    <w:multiLevelType w:val="hybridMultilevel"/>
    <w:tmpl w:val="5F363260"/>
    <w:lvl w:ilvl="0" w:tplc="D3E8046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CE6F17"/>
    <w:multiLevelType w:val="hybridMultilevel"/>
    <w:tmpl w:val="FDD8DC7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6">
    <w:nsid w:val="71470E38"/>
    <w:multiLevelType w:val="hybridMultilevel"/>
    <w:tmpl w:val="41D86D80"/>
    <w:lvl w:ilvl="0" w:tplc="FB26A1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63319"/>
    <w:multiLevelType w:val="hybridMultilevel"/>
    <w:tmpl w:val="45900FBC"/>
    <w:lvl w:ilvl="0" w:tplc="B7141C1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C727A12"/>
    <w:multiLevelType w:val="hybridMultilevel"/>
    <w:tmpl w:val="39387D44"/>
    <w:lvl w:ilvl="0" w:tplc="1BB2E6EE">
      <w:start w:val="6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77B5C"/>
    <w:multiLevelType w:val="hybridMultilevel"/>
    <w:tmpl w:val="CAB0759E"/>
    <w:lvl w:ilvl="0" w:tplc="AB429C5C">
      <w:start w:val="1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9"/>
  </w:num>
  <w:num w:numId="4">
    <w:abstractNumId w:val="1"/>
  </w:num>
  <w:num w:numId="5">
    <w:abstractNumId w:val="17"/>
  </w:num>
  <w:num w:numId="6">
    <w:abstractNumId w:val="30"/>
  </w:num>
  <w:num w:numId="7">
    <w:abstractNumId w:val="14"/>
  </w:num>
  <w:num w:numId="8">
    <w:abstractNumId w:val="8"/>
  </w:num>
  <w:num w:numId="9">
    <w:abstractNumId w:val="21"/>
  </w:num>
  <w:num w:numId="10">
    <w:abstractNumId w:val="16"/>
  </w:num>
  <w:num w:numId="11">
    <w:abstractNumId w:val="9"/>
  </w:num>
  <w:num w:numId="12">
    <w:abstractNumId w:val="0"/>
  </w:num>
  <w:num w:numId="13">
    <w:abstractNumId w:val="25"/>
  </w:num>
  <w:num w:numId="14">
    <w:abstractNumId w:val="11"/>
  </w:num>
  <w:num w:numId="15">
    <w:abstractNumId w:val="27"/>
  </w:num>
  <w:num w:numId="16">
    <w:abstractNumId w:val="18"/>
  </w:num>
  <w:num w:numId="17">
    <w:abstractNumId w:val="31"/>
  </w:num>
  <w:num w:numId="18">
    <w:abstractNumId w:val="32"/>
  </w:num>
  <w:num w:numId="19">
    <w:abstractNumId w:val="10"/>
  </w:num>
  <w:num w:numId="20">
    <w:abstractNumId w:val="7"/>
  </w:num>
  <w:num w:numId="21">
    <w:abstractNumId w:val="4"/>
  </w:num>
  <w:num w:numId="22">
    <w:abstractNumId w:val="26"/>
  </w:num>
  <w:num w:numId="23">
    <w:abstractNumId w:val="20"/>
  </w:num>
  <w:num w:numId="24">
    <w:abstractNumId w:val="15"/>
  </w:num>
  <w:num w:numId="25">
    <w:abstractNumId w:val="19"/>
  </w:num>
  <w:num w:numId="26">
    <w:abstractNumId w:val="12"/>
  </w:num>
  <w:num w:numId="27">
    <w:abstractNumId w:val="6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8"/>
  </w:num>
  <w:num w:numId="31">
    <w:abstractNumId w:val="23"/>
  </w:num>
  <w:num w:numId="32">
    <w:abstractNumId w:val="2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0665B"/>
    <w:rsid w:val="00020531"/>
    <w:rsid w:val="000245F7"/>
    <w:rsid w:val="00025060"/>
    <w:rsid w:val="000778AF"/>
    <w:rsid w:val="000852D6"/>
    <w:rsid w:val="00085559"/>
    <w:rsid w:val="000C724A"/>
    <w:rsid w:val="000D1362"/>
    <w:rsid w:val="000D7CC4"/>
    <w:rsid w:val="000E2B6B"/>
    <w:rsid w:val="001121AA"/>
    <w:rsid w:val="00116B04"/>
    <w:rsid w:val="00116FB7"/>
    <w:rsid w:val="001173E4"/>
    <w:rsid w:val="00123D0E"/>
    <w:rsid w:val="00147950"/>
    <w:rsid w:val="00152B23"/>
    <w:rsid w:val="00153ADB"/>
    <w:rsid w:val="00157043"/>
    <w:rsid w:val="001602FF"/>
    <w:rsid w:val="00167965"/>
    <w:rsid w:val="001721F4"/>
    <w:rsid w:val="001724CD"/>
    <w:rsid w:val="001734E1"/>
    <w:rsid w:val="00174178"/>
    <w:rsid w:val="0017558A"/>
    <w:rsid w:val="0018645D"/>
    <w:rsid w:val="00187403"/>
    <w:rsid w:val="00194194"/>
    <w:rsid w:val="0019621C"/>
    <w:rsid w:val="001963DC"/>
    <w:rsid w:val="001A6A82"/>
    <w:rsid w:val="001C15ED"/>
    <w:rsid w:val="001C2E85"/>
    <w:rsid w:val="001C4BD7"/>
    <w:rsid w:val="001D3AD7"/>
    <w:rsid w:val="001D41EC"/>
    <w:rsid w:val="001D6901"/>
    <w:rsid w:val="001E10E7"/>
    <w:rsid w:val="001E3D63"/>
    <w:rsid w:val="001E69A4"/>
    <w:rsid w:val="001F66E5"/>
    <w:rsid w:val="002134EB"/>
    <w:rsid w:val="00226108"/>
    <w:rsid w:val="00231553"/>
    <w:rsid w:val="00236985"/>
    <w:rsid w:val="00240119"/>
    <w:rsid w:val="0024292E"/>
    <w:rsid w:val="00242B06"/>
    <w:rsid w:val="00245898"/>
    <w:rsid w:val="00263E7D"/>
    <w:rsid w:val="00283851"/>
    <w:rsid w:val="00286644"/>
    <w:rsid w:val="002B0710"/>
    <w:rsid w:val="002B1AB3"/>
    <w:rsid w:val="002B6F32"/>
    <w:rsid w:val="002D0A9D"/>
    <w:rsid w:val="002D15D7"/>
    <w:rsid w:val="002F06E7"/>
    <w:rsid w:val="002F347D"/>
    <w:rsid w:val="002F75A4"/>
    <w:rsid w:val="00331D27"/>
    <w:rsid w:val="003421F4"/>
    <w:rsid w:val="0036766C"/>
    <w:rsid w:val="00372D3F"/>
    <w:rsid w:val="00373CF0"/>
    <w:rsid w:val="00382E20"/>
    <w:rsid w:val="003A6056"/>
    <w:rsid w:val="003B4D46"/>
    <w:rsid w:val="003B6D55"/>
    <w:rsid w:val="003C0E99"/>
    <w:rsid w:val="003C3559"/>
    <w:rsid w:val="003C6A41"/>
    <w:rsid w:val="003E0A15"/>
    <w:rsid w:val="003F2AD4"/>
    <w:rsid w:val="003F7E20"/>
    <w:rsid w:val="00400257"/>
    <w:rsid w:val="00410830"/>
    <w:rsid w:val="00410B2B"/>
    <w:rsid w:val="00412917"/>
    <w:rsid w:val="004162D5"/>
    <w:rsid w:val="004169F1"/>
    <w:rsid w:val="0041747A"/>
    <w:rsid w:val="004369D4"/>
    <w:rsid w:val="00444608"/>
    <w:rsid w:val="004625BC"/>
    <w:rsid w:val="004803C7"/>
    <w:rsid w:val="00480CF9"/>
    <w:rsid w:val="00484397"/>
    <w:rsid w:val="00487206"/>
    <w:rsid w:val="00487493"/>
    <w:rsid w:val="00490511"/>
    <w:rsid w:val="004A1525"/>
    <w:rsid w:val="004A52A8"/>
    <w:rsid w:val="004A67A3"/>
    <w:rsid w:val="004B29CE"/>
    <w:rsid w:val="004B6C7D"/>
    <w:rsid w:val="004D3A34"/>
    <w:rsid w:val="004D559D"/>
    <w:rsid w:val="004D5C1D"/>
    <w:rsid w:val="00502E12"/>
    <w:rsid w:val="00546EA9"/>
    <w:rsid w:val="005636F4"/>
    <w:rsid w:val="0056540F"/>
    <w:rsid w:val="005742C1"/>
    <w:rsid w:val="005750E2"/>
    <w:rsid w:val="005A65B3"/>
    <w:rsid w:val="005B2994"/>
    <w:rsid w:val="005E4F73"/>
    <w:rsid w:val="005F079B"/>
    <w:rsid w:val="006067B7"/>
    <w:rsid w:val="00611A32"/>
    <w:rsid w:val="006431E5"/>
    <w:rsid w:val="00657FF2"/>
    <w:rsid w:val="006753A1"/>
    <w:rsid w:val="0068282A"/>
    <w:rsid w:val="006C361C"/>
    <w:rsid w:val="006D0F30"/>
    <w:rsid w:val="006D291A"/>
    <w:rsid w:val="006D7E84"/>
    <w:rsid w:val="006E503A"/>
    <w:rsid w:val="00707665"/>
    <w:rsid w:val="007149DB"/>
    <w:rsid w:val="00746302"/>
    <w:rsid w:val="00763588"/>
    <w:rsid w:val="0076735F"/>
    <w:rsid w:val="00767C55"/>
    <w:rsid w:val="0079313F"/>
    <w:rsid w:val="00793C79"/>
    <w:rsid w:val="00794BB9"/>
    <w:rsid w:val="00796CA7"/>
    <w:rsid w:val="007A2E8C"/>
    <w:rsid w:val="007D34D1"/>
    <w:rsid w:val="007E1406"/>
    <w:rsid w:val="00801A66"/>
    <w:rsid w:val="00804432"/>
    <w:rsid w:val="00821073"/>
    <w:rsid w:val="00825298"/>
    <w:rsid w:val="008520D6"/>
    <w:rsid w:val="00852190"/>
    <w:rsid w:val="00852EA0"/>
    <w:rsid w:val="00872E51"/>
    <w:rsid w:val="00886500"/>
    <w:rsid w:val="008B18AA"/>
    <w:rsid w:val="008C01A8"/>
    <w:rsid w:val="008C6883"/>
    <w:rsid w:val="008C7FE6"/>
    <w:rsid w:val="00904B08"/>
    <w:rsid w:val="009136E4"/>
    <w:rsid w:val="009150BE"/>
    <w:rsid w:val="00916E03"/>
    <w:rsid w:val="00922829"/>
    <w:rsid w:val="00926AB4"/>
    <w:rsid w:val="00930EA1"/>
    <w:rsid w:val="0093489B"/>
    <w:rsid w:val="00945710"/>
    <w:rsid w:val="00975019"/>
    <w:rsid w:val="00976C00"/>
    <w:rsid w:val="00985139"/>
    <w:rsid w:val="009916D3"/>
    <w:rsid w:val="00995ECA"/>
    <w:rsid w:val="00997793"/>
    <w:rsid w:val="00997FEC"/>
    <w:rsid w:val="009A213C"/>
    <w:rsid w:val="009A2654"/>
    <w:rsid w:val="009A6232"/>
    <w:rsid w:val="009C4DD1"/>
    <w:rsid w:val="009C4DE2"/>
    <w:rsid w:val="009E3F10"/>
    <w:rsid w:val="009F6155"/>
    <w:rsid w:val="00A016F7"/>
    <w:rsid w:val="00A07077"/>
    <w:rsid w:val="00A07241"/>
    <w:rsid w:val="00A07A7C"/>
    <w:rsid w:val="00A17E95"/>
    <w:rsid w:val="00A24F22"/>
    <w:rsid w:val="00A343C4"/>
    <w:rsid w:val="00A43A0C"/>
    <w:rsid w:val="00A5612B"/>
    <w:rsid w:val="00A5750C"/>
    <w:rsid w:val="00A64952"/>
    <w:rsid w:val="00A82989"/>
    <w:rsid w:val="00A867D6"/>
    <w:rsid w:val="00A86A1C"/>
    <w:rsid w:val="00AA0456"/>
    <w:rsid w:val="00AA06C6"/>
    <w:rsid w:val="00AD038C"/>
    <w:rsid w:val="00AD61D8"/>
    <w:rsid w:val="00AF1632"/>
    <w:rsid w:val="00AF2218"/>
    <w:rsid w:val="00AF5FF1"/>
    <w:rsid w:val="00AF6239"/>
    <w:rsid w:val="00B156C5"/>
    <w:rsid w:val="00B431E3"/>
    <w:rsid w:val="00B43A17"/>
    <w:rsid w:val="00B62425"/>
    <w:rsid w:val="00B87AD2"/>
    <w:rsid w:val="00BA16C3"/>
    <w:rsid w:val="00BB4CCF"/>
    <w:rsid w:val="00BC4A53"/>
    <w:rsid w:val="00BD4379"/>
    <w:rsid w:val="00BE718E"/>
    <w:rsid w:val="00C12578"/>
    <w:rsid w:val="00C31AB4"/>
    <w:rsid w:val="00C41AF7"/>
    <w:rsid w:val="00C42A71"/>
    <w:rsid w:val="00C4769F"/>
    <w:rsid w:val="00C47EE0"/>
    <w:rsid w:val="00C544FF"/>
    <w:rsid w:val="00C74B3A"/>
    <w:rsid w:val="00C776CA"/>
    <w:rsid w:val="00CA6034"/>
    <w:rsid w:val="00CC3BEE"/>
    <w:rsid w:val="00CF2F55"/>
    <w:rsid w:val="00CF4F47"/>
    <w:rsid w:val="00D03C34"/>
    <w:rsid w:val="00D269A5"/>
    <w:rsid w:val="00D27067"/>
    <w:rsid w:val="00D30DCA"/>
    <w:rsid w:val="00D30E9E"/>
    <w:rsid w:val="00D34B83"/>
    <w:rsid w:val="00D43331"/>
    <w:rsid w:val="00D4455C"/>
    <w:rsid w:val="00D54246"/>
    <w:rsid w:val="00D56E0C"/>
    <w:rsid w:val="00D7480C"/>
    <w:rsid w:val="00DB22C5"/>
    <w:rsid w:val="00DC2E21"/>
    <w:rsid w:val="00DD3BBB"/>
    <w:rsid w:val="00DD4685"/>
    <w:rsid w:val="00DD59F7"/>
    <w:rsid w:val="00DF1B3A"/>
    <w:rsid w:val="00DF428A"/>
    <w:rsid w:val="00E00696"/>
    <w:rsid w:val="00E010B7"/>
    <w:rsid w:val="00E05489"/>
    <w:rsid w:val="00E060B0"/>
    <w:rsid w:val="00E15A06"/>
    <w:rsid w:val="00E323C9"/>
    <w:rsid w:val="00E45774"/>
    <w:rsid w:val="00E71E62"/>
    <w:rsid w:val="00E95515"/>
    <w:rsid w:val="00EA1E55"/>
    <w:rsid w:val="00EB026C"/>
    <w:rsid w:val="00EB15F9"/>
    <w:rsid w:val="00EC3B07"/>
    <w:rsid w:val="00EC564E"/>
    <w:rsid w:val="00ED4217"/>
    <w:rsid w:val="00EE00D0"/>
    <w:rsid w:val="00EF08F3"/>
    <w:rsid w:val="00EF2C74"/>
    <w:rsid w:val="00EF2F6C"/>
    <w:rsid w:val="00EF7E43"/>
    <w:rsid w:val="00F0767A"/>
    <w:rsid w:val="00F11275"/>
    <w:rsid w:val="00F13423"/>
    <w:rsid w:val="00F143A0"/>
    <w:rsid w:val="00F159C7"/>
    <w:rsid w:val="00F213D1"/>
    <w:rsid w:val="00F221E0"/>
    <w:rsid w:val="00F226E4"/>
    <w:rsid w:val="00F231EA"/>
    <w:rsid w:val="00F25ABA"/>
    <w:rsid w:val="00F27041"/>
    <w:rsid w:val="00F305B9"/>
    <w:rsid w:val="00F47717"/>
    <w:rsid w:val="00F477F9"/>
    <w:rsid w:val="00F5552E"/>
    <w:rsid w:val="00F612BB"/>
    <w:rsid w:val="00F618EC"/>
    <w:rsid w:val="00F64E29"/>
    <w:rsid w:val="00F73E97"/>
    <w:rsid w:val="00F93F78"/>
    <w:rsid w:val="00F959F1"/>
    <w:rsid w:val="00FA6189"/>
    <w:rsid w:val="00FB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paragraph" w:styleId="Nagwek2">
    <w:name w:val="heading 2"/>
    <w:basedOn w:val="Normalny"/>
    <w:next w:val="Normalny"/>
    <w:link w:val="Nagwek2Znak"/>
    <w:qFormat/>
    <w:rsid w:val="00F618EC"/>
    <w:pPr>
      <w:keepNext/>
      <w:widowControl w:val="0"/>
      <w:tabs>
        <w:tab w:val="left" w:pos="567"/>
      </w:tabs>
      <w:spacing w:after="0" w:line="240" w:lineRule="auto"/>
      <w:ind w:left="1418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normalny tekst,Akapit z listą3,Obiekt,BulletC,Akapit z listą31,NOWY,Akapit z listą32,CW_Lista,Akapit z listą2,Numerowanie,Akapit z listą BS,sw tekst,Kolorowa lista — akcent 11,Podsis rysunku,Wypunktowanie,Normal2,L1,List Paragraph1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CW_Lista Znak,Akapit z listą2 Znak,Numerowanie Znak,Akapit z listą BS Znak,sw tekst Znak,Podsis rysunku Znak"/>
    <w:link w:val="Akapitzlist"/>
    <w:uiPriority w:val="34"/>
    <w:qFormat/>
    <w:rsid w:val="003B4D46"/>
  </w:style>
  <w:style w:type="paragraph" w:styleId="Bezodstpw">
    <w:name w:val="No Spacing"/>
    <w:uiPriority w:val="99"/>
    <w:qFormat/>
    <w:rsid w:val="003B6D55"/>
    <w:pPr>
      <w:spacing w:after="0" w:line="240" w:lineRule="auto"/>
    </w:pPr>
    <w:rPr>
      <w:rFonts w:ascii="GE Inspira" w:eastAsia="Times" w:hAnsi="GE Inspira" w:cs="Times New Roman"/>
      <w:kern w:val="8"/>
      <w:lang w:val="en-US"/>
    </w:rPr>
  </w:style>
  <w:style w:type="character" w:customStyle="1" w:styleId="Nagwek2Znak">
    <w:name w:val="Nagłówek 2 Znak"/>
    <w:basedOn w:val="Domylnaczcionkaakapitu"/>
    <w:link w:val="Nagwek2"/>
    <w:rsid w:val="00F618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paragraph" w:styleId="Nagwek2">
    <w:name w:val="heading 2"/>
    <w:basedOn w:val="Normalny"/>
    <w:next w:val="Normalny"/>
    <w:link w:val="Nagwek2Znak"/>
    <w:qFormat/>
    <w:rsid w:val="00F618EC"/>
    <w:pPr>
      <w:keepNext/>
      <w:widowControl w:val="0"/>
      <w:tabs>
        <w:tab w:val="left" w:pos="567"/>
      </w:tabs>
      <w:spacing w:after="0" w:line="240" w:lineRule="auto"/>
      <w:ind w:left="1418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normalny tekst,Akapit z listą3,Obiekt,BulletC,Akapit z listą31,NOWY,Akapit z listą32,CW_Lista,Akapit z listą2,Numerowanie,Akapit z listą BS,sw tekst,Kolorowa lista — akcent 11,Podsis rysunku,Wypunktowanie,Normal2,L1,List Paragraph1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CW_Lista Znak,Akapit z listą2 Znak,Numerowanie Znak,Akapit z listą BS Znak,sw tekst Znak,Podsis rysunku Znak"/>
    <w:link w:val="Akapitzlist"/>
    <w:uiPriority w:val="34"/>
    <w:qFormat/>
    <w:rsid w:val="003B4D46"/>
  </w:style>
  <w:style w:type="paragraph" w:styleId="Bezodstpw">
    <w:name w:val="No Spacing"/>
    <w:uiPriority w:val="99"/>
    <w:qFormat/>
    <w:rsid w:val="003B6D55"/>
    <w:pPr>
      <w:spacing w:after="0" w:line="240" w:lineRule="auto"/>
    </w:pPr>
    <w:rPr>
      <w:rFonts w:ascii="GE Inspira" w:eastAsia="Times" w:hAnsi="GE Inspira" w:cs="Times New Roman"/>
      <w:kern w:val="8"/>
      <w:lang w:val="en-US"/>
    </w:rPr>
  </w:style>
  <w:style w:type="character" w:customStyle="1" w:styleId="Nagwek2Znak">
    <w:name w:val="Nagłówek 2 Znak"/>
    <w:basedOn w:val="Domylnaczcionkaakapitu"/>
    <w:link w:val="Nagwek2"/>
    <w:rsid w:val="00F618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73DA-381B-4C35-B094-0A84A92C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Kamila Juszczak</cp:lastModifiedBy>
  <cp:revision>97</cp:revision>
  <cp:lastPrinted>2022-12-20T08:01:00Z</cp:lastPrinted>
  <dcterms:created xsi:type="dcterms:W3CDTF">2021-01-11T07:50:00Z</dcterms:created>
  <dcterms:modified xsi:type="dcterms:W3CDTF">2022-12-20T08:03:00Z</dcterms:modified>
</cp:coreProperties>
</file>